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794" w:rsidRDefault="00EF2CEE" w:rsidP="00DB1216">
      <w:pPr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2</w:t>
      </w:r>
    </w:p>
    <w:p w:rsidR="00491794" w:rsidRDefault="00EF2CEE" w:rsidP="00DB1216">
      <w:pPr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приказу министерства сельского хозяйства и продовольственных ресурсов Нижегородской области</w:t>
      </w:r>
    </w:p>
    <w:p w:rsidR="00491794" w:rsidRDefault="00DB1216" w:rsidP="00DB1216">
      <w:pPr>
        <w:spacing w:line="360" w:lineRule="auto"/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_________________ </w:t>
      </w:r>
      <w:r w:rsidR="00EF2CEE">
        <w:rPr>
          <w:color w:val="000000"/>
          <w:sz w:val="24"/>
          <w:szCs w:val="24"/>
        </w:rPr>
        <w:t>№ _______</w:t>
      </w:r>
    </w:p>
    <w:p w:rsidR="00491794" w:rsidRDefault="0049179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91794" w:rsidRDefault="00EF2CEE" w:rsidP="00FE7B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РАЗМЕРА СУБСИДИИ</w:t>
      </w:r>
      <w:r w:rsidR="00FE7B6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на п</w:t>
      </w:r>
      <w:r w:rsidR="00FE7B6C">
        <w:rPr>
          <w:rFonts w:ascii="Times New Roman" w:hAnsi="Times New Roman" w:cs="Times New Roman"/>
          <w:sz w:val="24"/>
          <w:szCs w:val="24"/>
        </w:rPr>
        <w:t>оддержку элитного семеноводства</w:t>
      </w:r>
      <w:r w:rsidR="00FE7B6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за период с __________ по ______________ 20__ года</w:t>
      </w:r>
    </w:p>
    <w:p w:rsidR="00491794" w:rsidRDefault="00EF2CE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 предоставлении субсидии, источником финансового обеспечения которой являются средства федерального и областного бюджетов)</w:t>
      </w:r>
    </w:p>
    <w:p w:rsidR="00491794" w:rsidRDefault="00491794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491794" w:rsidRDefault="00EF2CEE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:rsidR="00491794" w:rsidRDefault="00EF2CEE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p w:rsidR="00491794" w:rsidRDefault="00491794">
      <w:pPr>
        <w:pStyle w:val="ConsPlusNormal"/>
        <w:jc w:val="center"/>
        <w:rPr>
          <w:rFonts w:ascii="Times New Roman" w:hAnsi="Times New Roman" w:cs="Times New Roman"/>
          <w:iCs/>
        </w:rPr>
      </w:pPr>
    </w:p>
    <w:tbl>
      <w:tblPr>
        <w:tblW w:w="14176" w:type="dxa"/>
        <w:jc w:val="center"/>
        <w:tblLayout w:type="fixed"/>
        <w:tblLook w:val="04A0" w:firstRow="1" w:lastRow="0" w:firstColumn="1" w:lastColumn="0" w:noHBand="0" w:noVBand="1"/>
      </w:tblPr>
      <w:tblGrid>
        <w:gridCol w:w="891"/>
        <w:gridCol w:w="2285"/>
        <w:gridCol w:w="942"/>
        <w:gridCol w:w="537"/>
        <w:gridCol w:w="671"/>
        <w:gridCol w:w="537"/>
        <w:gridCol w:w="807"/>
        <w:gridCol w:w="672"/>
        <w:gridCol w:w="853"/>
        <w:gridCol w:w="731"/>
        <w:gridCol w:w="708"/>
        <w:gridCol w:w="709"/>
        <w:gridCol w:w="1559"/>
        <w:gridCol w:w="993"/>
        <w:gridCol w:w="1281"/>
      </w:tblGrid>
      <w:tr w:rsidR="00491794">
        <w:trPr>
          <w:cantSplit/>
          <w:trHeight w:val="1312"/>
          <w:jc w:val="center"/>
        </w:trPr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Наименование получателя, ИНН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Семенной материал (элита)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Поставщик (производитель) семян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EF2CEE">
            <w:pPr>
              <w:ind w:left="-121" w:right="-10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textDirection w:val="btLr"/>
          </w:tcPr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Единица измерения (тонны или </w:t>
            </w:r>
            <w:proofErr w:type="spellStart"/>
            <w:r>
              <w:rPr>
                <w:color w:val="000000"/>
                <w:sz w:val="20"/>
              </w:rPr>
              <w:t>п.е</w:t>
            </w:r>
            <w:proofErr w:type="spellEnd"/>
            <w:r>
              <w:rPr>
                <w:color w:val="000000"/>
                <w:sz w:val="20"/>
              </w:rPr>
              <w:t>.)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Цена, рублей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Посевная площадь, га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EF2CEE">
            <w:pPr>
              <w:ind w:left="-101" w:right="-7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Сумма, рублей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Номер и дата документа, подтверждающего оплату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Ставка за 1 га, рублей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Площадь, засеянная элитными семенами (гектаров)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Кд &lt;2&gt;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Размер субсидии</w:t>
            </w:r>
          </w:p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(гр. 15 = гр. 7 x гр. 10 х гр. 14), рублей</w:t>
            </w:r>
          </w:p>
        </w:tc>
      </w:tr>
      <w:tr w:rsidR="00491794">
        <w:trPr>
          <w:cantSplit/>
          <w:trHeight w:val="1286"/>
          <w:jc w:val="center"/>
        </w:trPr>
        <w:tc>
          <w:tcPr>
            <w:tcW w:w="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2285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942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-121" w:right="-105"/>
              <w:jc w:val="center"/>
              <w:rPr>
                <w:color w:val="000000"/>
                <w:sz w:val="20"/>
              </w:rPr>
            </w:pPr>
          </w:p>
        </w:tc>
        <w:tc>
          <w:tcPr>
            <w:tcW w:w="671" w:type="dxa"/>
            <w:vMerge/>
            <w:tcBorders>
              <w:left w:val="none" w:sz="4" w:space="0" w:color="000000"/>
              <w:right w:val="single" w:sz="4" w:space="0" w:color="auto"/>
            </w:tcBorders>
            <w:textDirection w:val="btL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80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-101" w:right="-71"/>
              <w:jc w:val="center"/>
              <w:rPr>
                <w:color w:val="000000"/>
                <w:sz w:val="20"/>
              </w:rPr>
            </w:pPr>
          </w:p>
        </w:tc>
        <w:tc>
          <w:tcPr>
            <w:tcW w:w="853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731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 20__ год</w:t>
            </w:r>
          </w:p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(отчетный год)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textDirection w:val="btLr"/>
          </w:tcPr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Достижение результата предоставления субсидии в году, предшествующем году получения субсидии </w:t>
            </w:r>
          </w:p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(гр. 13 = гр. 12 / гр. 11)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</w:tr>
      <w:tr w:rsidR="00491794">
        <w:trPr>
          <w:cantSplit/>
          <w:trHeight w:val="1738"/>
          <w:jc w:val="center"/>
        </w:trPr>
        <w:tc>
          <w:tcPr>
            <w:tcW w:w="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2285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942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-121" w:right="-105"/>
              <w:jc w:val="center"/>
              <w:rPr>
                <w:color w:val="000000"/>
                <w:sz w:val="20"/>
              </w:rPr>
            </w:pPr>
          </w:p>
        </w:tc>
        <w:tc>
          <w:tcPr>
            <w:tcW w:w="67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807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-101" w:right="-71"/>
              <w:jc w:val="center"/>
              <w:rPr>
                <w:color w:val="000000"/>
                <w:sz w:val="20"/>
              </w:rPr>
            </w:pPr>
          </w:p>
        </w:tc>
        <w:tc>
          <w:tcPr>
            <w:tcW w:w="853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73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Плановое значение &lt;1&gt;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91794" w:rsidRDefault="00EF2CEE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Фактическое значение</w:t>
            </w:r>
          </w:p>
        </w:tc>
        <w:tc>
          <w:tcPr>
            <w:tcW w:w="1559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91794" w:rsidRDefault="00491794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</w:tr>
      <w:tr w:rsidR="00491794">
        <w:trPr>
          <w:trHeight w:val="320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EF2C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491794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зерновые колосовые культуры, включая овес 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</w:tr>
      <w:tr w:rsidR="00491794" w:rsidTr="0065690C">
        <w:trPr>
          <w:trHeight w:val="773"/>
          <w:jc w:val="center"/>
        </w:trPr>
        <w:tc>
          <w:tcPr>
            <w:tcW w:w="8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крупяные культуры, включая сорго</w:t>
            </w:r>
          </w:p>
        </w:tc>
        <w:tc>
          <w:tcPr>
            <w:tcW w:w="9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</w:tr>
      <w:tr w:rsidR="00491794" w:rsidTr="0065690C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зернобобовые культуры 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</w:tr>
      <w:tr w:rsidR="00491794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соя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</w:tr>
      <w:tr w:rsidR="00491794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клевер, люцерна, козлятник 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</w:tr>
      <w:tr w:rsidR="00491794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подсолнечник</w:t>
            </w:r>
            <w: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</w:tr>
      <w:tr w:rsidR="00491794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рапс, рыжик, горчица, сурепица, лен масличный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</w:tr>
      <w:tr w:rsidR="00491794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лен-долгунец, конопля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94" w:rsidRDefault="00491794">
            <w:pPr>
              <w:rPr>
                <w:color w:val="000000"/>
                <w:sz w:val="20"/>
              </w:rPr>
            </w:pPr>
          </w:p>
        </w:tc>
      </w:tr>
      <w:tr w:rsidR="00491794">
        <w:trPr>
          <w:trHeight w:val="391"/>
          <w:jc w:val="center"/>
        </w:trPr>
        <w:tc>
          <w:tcPr>
            <w:tcW w:w="8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Итого</w:t>
            </w:r>
          </w:p>
        </w:tc>
        <w:tc>
          <w:tcPr>
            <w:tcW w:w="22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9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EF2C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5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7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794" w:rsidRDefault="00EF2C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EF2C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EF2C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EF2C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EF2C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94" w:rsidRDefault="00491794">
            <w:pPr>
              <w:jc w:val="center"/>
              <w:rPr>
                <w:bCs/>
                <w:color w:val="000000"/>
                <w:sz w:val="20"/>
              </w:rPr>
            </w:pPr>
          </w:p>
        </w:tc>
      </w:tr>
    </w:tbl>
    <w:p w:rsidR="00491794" w:rsidRDefault="00491794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</w:p>
    <w:p w:rsidR="00491794" w:rsidRDefault="00EF2CEE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18"/>
          <w:szCs w:val="18"/>
          <w:lang w:eastAsia="en-US"/>
        </w:rPr>
        <w:t>&lt;1&gt; Значение результата предоставления субсидии, установленное в соглашении о предоставлении субсидии в отчетном году</w:t>
      </w:r>
      <w:r w:rsidR="00570C72">
        <w:rPr>
          <w:rFonts w:ascii="Times New Roman" w:hAnsi="Times New Roman" w:cs="Times New Roman"/>
          <w:sz w:val="18"/>
          <w:szCs w:val="18"/>
          <w:lang w:eastAsia="en-US"/>
        </w:rPr>
        <w:t>.</w:t>
      </w:r>
      <w:bookmarkStart w:id="0" w:name="_GoBack"/>
      <w:bookmarkEnd w:id="0"/>
    </w:p>
    <w:p w:rsidR="00491794" w:rsidRDefault="00EF2CEE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18"/>
          <w:szCs w:val="18"/>
          <w:lang w:eastAsia="en-US"/>
        </w:rPr>
        <w:t>&lt;2&gt; Коэффициент Кд = гр. 14, но не более 1,2 и не менее 0,8. Если плановое значение результата предоставления субсидии на отчетный год не устанавливалось, коэффициент Кд = 1.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4112"/>
        <w:gridCol w:w="1273"/>
      </w:tblGrid>
      <w:tr w:rsidR="00491794">
        <w:tc>
          <w:tcPr>
            <w:tcW w:w="90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794" w:rsidRDefault="00491794">
            <w:pPr>
              <w:widowControl w:val="0"/>
              <w:rPr>
                <w:sz w:val="22"/>
                <w:szCs w:val="22"/>
              </w:rPr>
            </w:pPr>
          </w:p>
          <w:p w:rsidR="00491794" w:rsidRDefault="00491794">
            <w:pPr>
              <w:widowControl w:val="0"/>
              <w:rPr>
                <w:sz w:val="22"/>
                <w:szCs w:val="22"/>
              </w:rPr>
            </w:pPr>
          </w:p>
          <w:p w:rsidR="00491794" w:rsidRDefault="00EF2CEE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организации</w:t>
            </w:r>
          </w:p>
          <w:p w:rsidR="00491794" w:rsidRDefault="00EF2CE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(индивидуальный предприниматель </w:t>
            </w:r>
          </w:p>
          <w:p w:rsidR="00491794" w:rsidRDefault="00EF2CE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(глава крестьянского (фермерского) хозяйства)</w:t>
            </w:r>
          </w:p>
          <w:p w:rsidR="00491794" w:rsidRDefault="00491794">
            <w:pPr>
              <w:widowControl w:val="0"/>
              <w:rPr>
                <w:sz w:val="18"/>
                <w:szCs w:val="18"/>
              </w:rPr>
            </w:pPr>
          </w:p>
        </w:tc>
      </w:tr>
      <w:tr w:rsidR="00491794"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794" w:rsidRDefault="00EF2C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</w:t>
            </w:r>
          </w:p>
          <w:p w:rsidR="00491794" w:rsidRDefault="00EF2CE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              подпись</w:t>
            </w:r>
          </w:p>
        </w:tc>
        <w:tc>
          <w:tcPr>
            <w:tcW w:w="41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794" w:rsidRDefault="00EF2C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/____________________________________</w:t>
            </w:r>
          </w:p>
          <w:p w:rsidR="00491794" w:rsidRDefault="00EF2CEE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расшифровка подписи</w:t>
            </w:r>
          </w:p>
        </w:tc>
        <w:tc>
          <w:tcPr>
            <w:tcW w:w="12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794" w:rsidRDefault="00491794">
            <w:pPr>
              <w:jc w:val="center"/>
              <w:rPr>
                <w:sz w:val="22"/>
                <w:szCs w:val="22"/>
              </w:rPr>
            </w:pPr>
          </w:p>
        </w:tc>
      </w:tr>
      <w:tr w:rsidR="00491794"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5690C" w:rsidRDefault="0065690C">
            <w:pPr>
              <w:widowControl w:val="0"/>
              <w:rPr>
                <w:sz w:val="22"/>
                <w:szCs w:val="22"/>
              </w:rPr>
            </w:pPr>
          </w:p>
          <w:p w:rsidR="00491794" w:rsidRDefault="00EF2CEE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________________ 20__ г.</w:t>
            </w:r>
          </w:p>
        </w:tc>
        <w:tc>
          <w:tcPr>
            <w:tcW w:w="41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794" w:rsidRDefault="00491794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794" w:rsidRDefault="0049179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491794" w:rsidRDefault="00491794">
      <w:pPr>
        <w:rPr>
          <w:color w:val="000000"/>
          <w:sz w:val="24"/>
          <w:szCs w:val="24"/>
          <w:lang w:val="en-US"/>
        </w:rPr>
      </w:pPr>
    </w:p>
    <w:sectPr w:rsidR="00491794">
      <w:headerReference w:type="default" r:id="rId7"/>
      <w:type w:val="continuous"/>
      <w:pgSz w:w="16838" w:h="11906" w:orient="landscape"/>
      <w:pgMar w:top="851" w:right="851" w:bottom="709" w:left="1276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91A" w:rsidRDefault="00CB491A">
      <w:r>
        <w:separator/>
      </w:r>
    </w:p>
  </w:endnote>
  <w:endnote w:type="continuationSeparator" w:id="0">
    <w:p w:rsidR="00CB491A" w:rsidRDefault="00CB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91A" w:rsidRDefault="00CB491A">
      <w:r>
        <w:separator/>
      </w:r>
    </w:p>
  </w:footnote>
  <w:footnote w:type="continuationSeparator" w:id="0">
    <w:p w:rsidR="00CB491A" w:rsidRDefault="00CB4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4592228"/>
      <w:docPartObj>
        <w:docPartGallery w:val="Page Numbers (Top of Page)"/>
        <w:docPartUnique/>
      </w:docPartObj>
    </w:sdtPr>
    <w:sdtEndPr/>
    <w:sdtContent>
      <w:p w:rsidR="00491794" w:rsidRDefault="00EF2CEE">
        <w:pPr>
          <w:pStyle w:val="af6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570C72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:rsidR="00491794" w:rsidRDefault="00491794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794"/>
    <w:rsid w:val="00405D50"/>
    <w:rsid w:val="00491794"/>
    <w:rsid w:val="00570C72"/>
    <w:rsid w:val="0065690C"/>
    <w:rsid w:val="00CB491A"/>
    <w:rsid w:val="00DB1216"/>
    <w:rsid w:val="00EF2CEE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CB29B"/>
  <w15:docId w15:val="{54BC29F1-928F-457C-9047-BBA38C63C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7AB1E-FCBF-46B3-928D-4F18401A7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Любовь Заварзина</cp:lastModifiedBy>
  <cp:revision>6</cp:revision>
  <dcterms:created xsi:type="dcterms:W3CDTF">2026-05-18T09:13:00Z</dcterms:created>
  <dcterms:modified xsi:type="dcterms:W3CDTF">2026-05-19T08:40:00Z</dcterms:modified>
</cp:coreProperties>
</file>